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Wolford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NETSKOPE,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2445 AUGUSTINE DRIVE, SUITE 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Netskope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NTSK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93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16,778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Commom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16,778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16,778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unit, or RSU, represents a contingent right to receive one share of Issuer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vest on the earlier of (i) July 8, 2027 or (ii) the date of the Issuer's next annual meeting of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Bushnell,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6415" TargetMode="External"/><Relationship Id="rId5" Type="http://schemas.openxmlformats.org/officeDocument/2006/relationships/hyperlink" Target="http://www.sec.gov/cgi-bin/browse-edgar?action=getcompany&amp;CIK=00020631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3284</Characters>
  <CharactersWithSpaces>3837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